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360" w:lineRule="auto"/>
        <w:jc w:val="center"/>
        <w:rPr>
          <w:b w:val="1"/>
          <w:bCs w:val="1"/>
          <w:sz w:val="22"/>
          <w:szCs w:val="22"/>
        </w:rPr>
      </w:pPr>
      <w:r>
        <w:rPr>
          <w:sz w:val="22"/>
          <w:szCs w:val="22"/>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3937634</wp:posOffset>
                </wp:positionH>
                <wp:positionV relativeFrom="line">
                  <wp:posOffset>238125</wp:posOffset>
                </wp:positionV>
                <wp:extent cx="45085" cy="85725"/>
                <wp:effectExtent l="0" t="0" r="0" b="0"/>
                <wp:wrapNone/>
                <wp:docPr id="1073741825" name="officeArt object" descr="Bible Correspondence lowship"/>
                <wp:cNvGraphicFramePr/>
                <a:graphic xmlns:a="http://schemas.openxmlformats.org/drawingml/2006/main">
                  <a:graphicData uri="http://schemas.microsoft.com/office/word/2010/wordprocessingShape">
                    <wps:wsp>
                      <wps:cNvSpPr txBox="1"/>
                      <wps:spPr>
                        <a:xfrm>
                          <a:off x="0" y="0"/>
                          <a:ext cx="45085" cy="85725"/>
                        </a:xfrm>
                        <a:prstGeom prst="rect">
                          <a:avLst/>
                        </a:prstGeom>
                        <a:solidFill>
                          <a:srgbClr val="FFFFFF"/>
                        </a:solidFill>
                        <a:ln w="12700" cap="flat">
                          <a:noFill/>
                          <a:miter lim="400000"/>
                        </a:ln>
                        <a:effectLst/>
                      </wps:spPr>
                      <wps:txbx>
                        <w:txbxContent>
                          <w:p>
                            <w:pPr>
                              <w:pStyle w:val="Heading 1"/>
                            </w:pPr>
                            <w:r>
                              <w:rPr>
                                <w:rtl w:val="0"/>
                                <w:lang w:val="en-US"/>
                              </w:rPr>
                              <w:t>Bible Correspondence lowship</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310.0pt;margin-top:18.8pt;width:3.5pt;height:6.8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1"/>
                      </w:pPr>
                      <w:r>
                        <w:rPr>
                          <w:rtl w:val="0"/>
                          <w:lang w:val="en-US"/>
                        </w:rPr>
                        <w:t>Bible Correspondence lowship</w:t>
                      </w:r>
                    </w:p>
                  </w:txbxContent>
                </v:textbox>
                <w10:wrap type="none" side="bothSides" anchorx="text"/>
              </v:shape>
            </w:pict>
          </mc:Fallback>
        </mc:AlternateContent>
      </w:r>
      <w:r>
        <w:rPr>
          <w:sz w:val="22"/>
          <w:szCs w:val="22"/>
          <w:rtl w:val="0"/>
          <w:lang w:val="en-US"/>
        </w:rPr>
        <w:t xml:space="preserve"> </w:t>
      </w:r>
      <w:r>
        <w:rPr>
          <w:sz w:val="22"/>
          <w:szCs w:val="22"/>
        </w:rPr>
        <w:drawing xmlns:a="http://schemas.openxmlformats.org/drawingml/2006/main">
          <wp:inline distT="0" distB="0" distL="0" distR="0">
            <wp:extent cx="2286000" cy="579120"/>
            <wp:effectExtent l="0" t="0" r="0" b="0"/>
            <wp:docPr id="1073741826" name="officeArt object" descr="BCF"/>
            <wp:cNvGraphicFramePr/>
            <a:graphic xmlns:a="http://schemas.openxmlformats.org/drawingml/2006/main">
              <a:graphicData uri="http://schemas.openxmlformats.org/drawingml/2006/picture">
                <pic:pic xmlns:pic="http://schemas.openxmlformats.org/drawingml/2006/picture">
                  <pic:nvPicPr>
                    <pic:cNvPr id="1073741826" name="BCF" descr="BCF"/>
                    <pic:cNvPicPr>
                      <a:picLocks noChangeAspect="1"/>
                    </pic:cNvPicPr>
                  </pic:nvPicPr>
                  <pic:blipFill>
                    <a:blip r:embed="rId4">
                      <a:extLst/>
                    </a:blip>
                    <a:stretch>
                      <a:fillRect/>
                    </a:stretch>
                  </pic:blipFill>
                  <pic:spPr>
                    <a:xfrm>
                      <a:off x="0" y="0"/>
                      <a:ext cx="2286000" cy="579120"/>
                    </a:xfrm>
                    <a:prstGeom prst="rect">
                      <a:avLst/>
                    </a:prstGeom>
                    <a:ln w="12700" cap="flat">
                      <a:noFill/>
                      <a:miter lim="400000"/>
                    </a:ln>
                    <a:effectLst/>
                  </pic:spPr>
                </pic:pic>
              </a:graphicData>
            </a:graphic>
          </wp:inline>
        </w:drawing>
      </w:r>
    </w:p>
    <w:p>
      <w:pPr>
        <w:pStyle w:val="Title"/>
        <w:rPr>
          <w:sz w:val="22"/>
          <w:szCs w:val="22"/>
        </w:rPr>
      </w:pPr>
      <w:r>
        <w:rPr>
          <w:sz w:val="22"/>
          <w:szCs w:val="22"/>
          <w:rtl w:val="0"/>
          <w:lang w:val="en-US"/>
        </w:rPr>
        <w:t>Estudios de temas esenciales #21</w:t>
      </w:r>
    </w:p>
    <w:p>
      <w:pPr>
        <w:pStyle w:val="Title"/>
        <w:jc w:val="left"/>
        <w:rPr>
          <w:sz w:val="23"/>
          <w:szCs w:val="23"/>
        </w:rPr>
      </w:pPr>
      <w:r>
        <w:rPr>
          <w:sz w:val="23"/>
          <w:szCs w:val="23"/>
          <w:rtl w:val="0"/>
          <w:lang w:val="en-US"/>
        </w:rPr>
        <w:t>¿</w:t>
      </w:r>
      <w:r>
        <w:rPr>
          <w:sz w:val="23"/>
          <w:szCs w:val="23"/>
          <w:rtl w:val="0"/>
          <w:lang w:val="en-US"/>
        </w:rPr>
        <w:t>Qu</w:t>
      </w:r>
      <w:r>
        <w:rPr>
          <w:sz w:val="23"/>
          <w:szCs w:val="23"/>
          <w:rtl w:val="0"/>
          <w:lang w:val="en-US"/>
        </w:rPr>
        <w:t xml:space="preserve">é </w:t>
      </w:r>
      <w:r>
        <w:rPr>
          <w:sz w:val="23"/>
          <w:szCs w:val="23"/>
          <w:rtl w:val="0"/>
          <w:lang w:val="en-US"/>
        </w:rPr>
        <w:t>ense</w:t>
      </w:r>
      <w:r>
        <w:rPr>
          <w:sz w:val="23"/>
          <w:szCs w:val="23"/>
          <w:rtl w:val="0"/>
          <w:lang w:val="en-US"/>
        </w:rPr>
        <w:t>ñ</w:t>
      </w:r>
      <w:r>
        <w:rPr>
          <w:sz w:val="23"/>
          <w:szCs w:val="23"/>
          <w:rtl w:val="0"/>
          <w:lang w:val="en-US"/>
        </w:rPr>
        <w:t>a la Biblia sobre el abuso de alcohol y drogas?</w:t>
      </w:r>
    </w:p>
    <w:p>
      <w:pPr>
        <w:pStyle w:val="Title"/>
        <w:jc w:val="left"/>
        <w:rPr>
          <w:b w:val="0"/>
          <w:bCs w:val="0"/>
          <w:sz w:val="23"/>
          <w:szCs w:val="23"/>
        </w:rPr>
      </w:pPr>
    </w:p>
    <w:p>
      <w:pPr>
        <w:pStyle w:val="Title"/>
        <w:jc w:val="left"/>
        <w:rPr>
          <w:b w:val="0"/>
          <w:bCs w:val="0"/>
          <w:sz w:val="23"/>
          <w:szCs w:val="23"/>
        </w:rPr>
      </w:pPr>
      <w:r>
        <w:rPr>
          <w:sz w:val="23"/>
          <w:szCs w:val="23"/>
          <w:rtl w:val="0"/>
          <w:lang w:val="en-US"/>
        </w:rPr>
        <w:t>Respuesta:</w:t>
      </w:r>
      <w:r>
        <w:rPr>
          <w:b w:val="0"/>
          <w:bCs w:val="0"/>
          <w:sz w:val="23"/>
          <w:szCs w:val="23"/>
          <w:rtl w:val="0"/>
          <w:lang w:val="en-US"/>
        </w:rPr>
        <w:t xml:space="preserve"> La Biblia describe nuestros cuerpos como el templo del Esp</w:t>
      </w:r>
      <w:r>
        <w:rPr>
          <w:b w:val="0"/>
          <w:bCs w:val="0"/>
          <w:sz w:val="23"/>
          <w:szCs w:val="23"/>
          <w:rtl w:val="0"/>
          <w:lang w:val="en-US"/>
        </w:rPr>
        <w:t>í</w:t>
      </w:r>
      <w:r>
        <w:rPr>
          <w:b w:val="0"/>
          <w:bCs w:val="0"/>
          <w:sz w:val="23"/>
          <w:szCs w:val="23"/>
          <w:rtl w:val="0"/>
          <w:lang w:val="en-US"/>
        </w:rPr>
        <w:t>ritu Santo. Debemos tratar nuestros cuerpos con respeto y no debemos hacer nada intencionalmente que les cause da</w:t>
      </w:r>
      <w:r>
        <w:rPr>
          <w:b w:val="0"/>
          <w:bCs w:val="0"/>
          <w:sz w:val="23"/>
          <w:szCs w:val="23"/>
          <w:rtl w:val="0"/>
          <w:lang w:val="en-US"/>
        </w:rPr>
        <w:t>ñ</w:t>
      </w:r>
      <w:r>
        <w:rPr>
          <w:b w:val="0"/>
          <w:bCs w:val="0"/>
          <w:sz w:val="23"/>
          <w:szCs w:val="23"/>
          <w:rtl w:val="0"/>
          <w:lang w:val="en-US"/>
        </w:rPr>
        <w:t>o o los haga esclavizados con sustancias qu</w:t>
      </w:r>
      <w:r>
        <w:rPr>
          <w:b w:val="0"/>
          <w:bCs w:val="0"/>
          <w:sz w:val="23"/>
          <w:szCs w:val="23"/>
          <w:rtl w:val="0"/>
          <w:lang w:val="en-US"/>
        </w:rPr>
        <w:t>í</w:t>
      </w:r>
      <w:r>
        <w:rPr>
          <w:b w:val="0"/>
          <w:bCs w:val="0"/>
          <w:sz w:val="23"/>
          <w:szCs w:val="23"/>
          <w:rtl w:val="0"/>
          <w:lang w:val="en-US"/>
        </w:rPr>
        <w:t>micas. El mejor consejo para un cristiano es abstenerse del uso de alcohol y drogas no medicinales.</w:t>
      </w:r>
    </w:p>
    <w:p>
      <w:pPr>
        <w:pStyle w:val="Title"/>
        <w:jc w:val="left"/>
        <w:rPr>
          <w:b w:val="0"/>
          <w:bCs w:val="0"/>
          <w:sz w:val="23"/>
          <w:szCs w:val="23"/>
        </w:rPr>
      </w:pPr>
    </w:p>
    <w:p>
      <w:pPr>
        <w:pStyle w:val="Title"/>
        <w:jc w:val="left"/>
        <w:rPr>
          <w:b w:val="0"/>
          <w:bCs w:val="0"/>
          <w:sz w:val="23"/>
          <w:szCs w:val="23"/>
        </w:rPr>
      </w:pPr>
      <w:r>
        <w:rPr>
          <w:b w:val="0"/>
          <w:bCs w:val="0"/>
          <w:sz w:val="23"/>
          <w:szCs w:val="23"/>
          <w:rtl w:val="0"/>
          <w:lang w:val="en-US"/>
        </w:rPr>
        <w:t>El abuso del alcohol y las drogas ilegales en nuestra sociedad ha sido desenfrenado durante muchos a</w:t>
      </w:r>
      <w:r>
        <w:rPr>
          <w:b w:val="0"/>
          <w:bCs w:val="0"/>
          <w:sz w:val="23"/>
          <w:szCs w:val="23"/>
          <w:rtl w:val="0"/>
          <w:lang w:val="en-US"/>
        </w:rPr>
        <w:t>ñ</w:t>
      </w:r>
      <w:r>
        <w:rPr>
          <w:b w:val="0"/>
          <w:bCs w:val="0"/>
          <w:sz w:val="23"/>
          <w:szCs w:val="23"/>
          <w:rtl w:val="0"/>
          <w:lang w:val="en-US"/>
        </w:rPr>
        <w:t>os. Los costos sociales de esta epidemia de dependencia qu</w:t>
      </w:r>
      <w:r>
        <w:rPr>
          <w:b w:val="0"/>
          <w:bCs w:val="0"/>
          <w:sz w:val="23"/>
          <w:szCs w:val="23"/>
          <w:rtl w:val="0"/>
          <w:lang w:val="en-US"/>
        </w:rPr>
        <w:t>í</w:t>
      </w:r>
      <w:r>
        <w:rPr>
          <w:b w:val="0"/>
          <w:bCs w:val="0"/>
          <w:sz w:val="23"/>
          <w:szCs w:val="23"/>
          <w:rtl w:val="0"/>
          <w:lang w:val="en-US"/>
        </w:rPr>
        <w:t>mica son tremendos. M</w:t>
      </w:r>
      <w:r>
        <w:rPr>
          <w:b w:val="0"/>
          <w:bCs w:val="0"/>
          <w:sz w:val="23"/>
          <w:szCs w:val="23"/>
          <w:rtl w:val="0"/>
          <w:lang w:val="en-US"/>
        </w:rPr>
        <w:t>á</w:t>
      </w:r>
      <w:r>
        <w:rPr>
          <w:b w:val="0"/>
          <w:bCs w:val="0"/>
          <w:sz w:val="23"/>
          <w:szCs w:val="23"/>
          <w:rtl w:val="0"/>
          <w:lang w:val="en-US"/>
        </w:rPr>
        <w:t>s del 75% de todas las personas en las c</w:t>
      </w:r>
      <w:r>
        <w:rPr>
          <w:b w:val="0"/>
          <w:bCs w:val="0"/>
          <w:sz w:val="23"/>
          <w:szCs w:val="23"/>
          <w:rtl w:val="0"/>
          <w:lang w:val="en-US"/>
        </w:rPr>
        <w:t>á</w:t>
      </w:r>
      <w:r>
        <w:rPr>
          <w:b w:val="0"/>
          <w:bCs w:val="0"/>
          <w:sz w:val="23"/>
          <w:szCs w:val="23"/>
          <w:rtl w:val="0"/>
          <w:lang w:val="en-US"/>
        </w:rPr>
        <w:t>rceles y prisiones de Estados Unidos est</w:t>
      </w:r>
      <w:r>
        <w:rPr>
          <w:b w:val="0"/>
          <w:bCs w:val="0"/>
          <w:sz w:val="23"/>
          <w:szCs w:val="23"/>
          <w:rtl w:val="0"/>
          <w:lang w:val="en-US"/>
        </w:rPr>
        <w:t>á</w:t>
      </w:r>
      <w:r>
        <w:rPr>
          <w:b w:val="0"/>
          <w:bCs w:val="0"/>
          <w:sz w:val="23"/>
          <w:szCs w:val="23"/>
          <w:rtl w:val="0"/>
          <w:lang w:val="en-US"/>
        </w:rPr>
        <w:t>n all</w:t>
      </w:r>
      <w:r>
        <w:rPr>
          <w:b w:val="0"/>
          <w:bCs w:val="0"/>
          <w:sz w:val="23"/>
          <w:szCs w:val="23"/>
          <w:rtl w:val="0"/>
          <w:lang w:val="en-US"/>
        </w:rPr>
        <w:t xml:space="preserve">í </w:t>
      </w:r>
      <w:r>
        <w:rPr>
          <w:b w:val="0"/>
          <w:bCs w:val="0"/>
          <w:sz w:val="23"/>
          <w:szCs w:val="23"/>
          <w:rtl w:val="0"/>
          <w:lang w:val="en-US"/>
        </w:rPr>
        <w:t>por delitos relacionados con las drogas. Del mismo modo, el impacto que estos h</w:t>
      </w:r>
      <w:r>
        <w:rPr>
          <w:b w:val="0"/>
          <w:bCs w:val="0"/>
          <w:sz w:val="23"/>
          <w:szCs w:val="23"/>
          <w:rtl w:val="0"/>
          <w:lang w:val="en-US"/>
        </w:rPr>
        <w:t>á</w:t>
      </w:r>
      <w:r>
        <w:rPr>
          <w:b w:val="0"/>
          <w:bCs w:val="0"/>
          <w:sz w:val="23"/>
          <w:szCs w:val="23"/>
          <w:rtl w:val="0"/>
          <w:lang w:val="en-US"/>
        </w:rPr>
        <w:t>bitos destructivos tienen en la vida y las familias de las personas es devastador.</w:t>
      </w:r>
    </w:p>
    <w:p>
      <w:pPr>
        <w:pStyle w:val="Normal.0"/>
        <w:rPr>
          <w:sz w:val="23"/>
          <w:szCs w:val="23"/>
        </w:rPr>
      </w:pPr>
    </w:p>
    <w:p>
      <w:pPr>
        <w:pStyle w:val="Normal.0"/>
        <w:rPr>
          <w:sz w:val="23"/>
          <w:szCs w:val="23"/>
        </w:rPr>
      </w:pPr>
      <w:r>
        <w:rPr>
          <w:sz w:val="23"/>
          <w:szCs w:val="23"/>
          <w:rtl w:val="0"/>
          <w:lang w:val="en-US"/>
        </w:rPr>
        <w:t>La Biblia habla con frecuencia de bebidas alcoh</w:t>
      </w:r>
      <w:r>
        <w:rPr>
          <w:sz w:val="23"/>
          <w:szCs w:val="23"/>
          <w:rtl w:val="0"/>
          <w:lang w:val="en-US"/>
        </w:rPr>
        <w:t>ó</w:t>
      </w:r>
      <w:r>
        <w:rPr>
          <w:sz w:val="23"/>
          <w:szCs w:val="23"/>
          <w:rtl w:val="0"/>
          <w:lang w:val="en-US"/>
        </w:rPr>
        <w:t>licas, principalmente de vino. El consumo moderado de vino nunca est</w:t>
      </w:r>
      <w:r>
        <w:rPr>
          <w:sz w:val="23"/>
          <w:szCs w:val="23"/>
          <w:rtl w:val="0"/>
          <w:lang w:val="en-US"/>
        </w:rPr>
        <w:t xml:space="preserve">á </w:t>
      </w:r>
      <w:r>
        <w:rPr>
          <w:sz w:val="23"/>
          <w:szCs w:val="23"/>
          <w:rtl w:val="0"/>
          <w:lang w:val="en-US"/>
        </w:rPr>
        <w:t>prohibido en las Escrituras, sin embargo, hay numerosas advertencias contra la embriaguez y el abuso del alcohol.</w:t>
      </w:r>
    </w:p>
    <w:p>
      <w:pPr>
        <w:pStyle w:val="Normal.0"/>
        <w:rPr>
          <w:sz w:val="23"/>
          <w:szCs w:val="23"/>
        </w:rPr>
      </w:pPr>
    </w:p>
    <w:p>
      <w:pPr>
        <w:pStyle w:val="Default"/>
        <w:suppressAutoHyphens w:val="1"/>
        <w:spacing w:before="0" w:line="240" w:lineRule="auto"/>
        <w:rPr>
          <w:rFonts w:ascii="Times New Roman" w:cs="Times New Roman" w:hAnsi="Times New Roman" w:eastAsia="Times New Roman"/>
          <w:sz w:val="23"/>
          <w:szCs w:val="23"/>
          <w:shd w:val="clear" w:color="auto" w:fill="ffffff"/>
        </w:rPr>
      </w:pPr>
      <w:r>
        <w:rPr>
          <w:rFonts w:ascii="Times New Roman" w:hAnsi="Times New Roman"/>
          <w:sz w:val="23"/>
          <w:szCs w:val="23"/>
          <w:shd w:val="clear" w:color="auto" w:fill="ffffff"/>
          <w:rtl w:val="0"/>
          <w:lang w:val="en-US"/>
        </w:rPr>
        <w:t xml:space="preserve">       </w:t>
      </w:r>
      <w:r>
        <w:rPr>
          <w:rFonts w:ascii="Times New Roman" w:hAnsi="Times New Roman"/>
          <w:sz w:val="23"/>
          <w:szCs w:val="23"/>
          <w:shd w:val="clear" w:color="auto" w:fill="ffffff"/>
          <w:rtl w:val="0"/>
          <w:lang w:val="es-ES_tradnl"/>
        </w:rPr>
        <w:t>El vino lleva a la insolencia</w:t>
      </w:r>
      <w:r>
        <w:rPr>
          <w:rFonts w:ascii="Times New Roman" w:hAnsi="Times New Roman"/>
          <w:sz w:val="23"/>
          <w:szCs w:val="23"/>
          <w:shd w:val="clear" w:color="auto" w:fill="ffffff"/>
          <w:rtl w:val="0"/>
          <w:lang w:val="en-US"/>
        </w:rPr>
        <w:t xml:space="preserve"> </w:t>
      </w:r>
      <w:r>
        <w:rPr>
          <w:rFonts w:ascii="Times New Roman" w:hAnsi="Times New Roman"/>
          <w:sz w:val="23"/>
          <w:szCs w:val="23"/>
          <w:shd w:val="clear" w:color="auto" w:fill="ffffff"/>
          <w:rtl w:val="0"/>
          <w:lang w:val="es-ES_tradnl"/>
        </w:rPr>
        <w:t>y la cerveza al esc</w:t>
      </w:r>
      <w:r>
        <w:rPr>
          <w:rFonts w:ascii="Times New Roman" w:hAnsi="Times New Roman" w:hint="default"/>
          <w:sz w:val="23"/>
          <w:szCs w:val="23"/>
          <w:shd w:val="clear" w:color="auto" w:fill="ffffff"/>
          <w:rtl w:val="0"/>
        </w:rPr>
        <w:t>á</w:t>
      </w:r>
      <w:r>
        <w:rPr>
          <w:rFonts w:ascii="Times New Roman" w:hAnsi="Times New Roman"/>
          <w:sz w:val="23"/>
          <w:szCs w:val="23"/>
          <w:shd w:val="clear" w:color="auto" w:fill="ffffff"/>
          <w:rtl w:val="0"/>
          <w:lang w:val="es-ES_tradnl"/>
        </w:rPr>
        <w:t>ndalo;</w:t>
      </w:r>
    </w:p>
    <w:p>
      <w:pPr>
        <w:pStyle w:val="Default"/>
        <w:suppressAutoHyphens w:val="1"/>
        <w:spacing w:before="0" w:line="240" w:lineRule="auto"/>
        <w:rPr>
          <w:rFonts w:ascii="Times New Roman" w:cs="Times New Roman" w:hAnsi="Times New Roman" w:eastAsia="Times New Roman"/>
          <w:sz w:val="23"/>
          <w:szCs w:val="23"/>
          <w:shd w:val="clear" w:color="auto" w:fill="ffffff"/>
        </w:rPr>
      </w:pPr>
      <w:r>
        <w:rPr>
          <w:rFonts w:ascii="Times New Roman" w:hAnsi="Times New Roman" w:hint="default"/>
          <w:sz w:val="23"/>
          <w:szCs w:val="23"/>
          <w:shd w:val="clear" w:color="auto" w:fill="ffffff"/>
          <w:rtl w:val="0"/>
        </w:rPr>
        <w:t>  </w:t>
      </w:r>
      <w:r>
        <w:rPr>
          <w:rFonts w:ascii="Times New Roman" w:hAnsi="Times New Roman"/>
          <w:sz w:val="23"/>
          <w:szCs w:val="23"/>
          <w:shd w:val="clear" w:color="auto" w:fill="ffffff"/>
          <w:rtl w:val="0"/>
          <w:lang w:val="en-US"/>
        </w:rPr>
        <w:t xml:space="preserve">  </w:t>
      </w:r>
      <w:r>
        <w:rPr>
          <w:rFonts w:ascii="Times New Roman" w:hAnsi="Times New Roman" w:hint="default"/>
          <w:sz w:val="23"/>
          <w:szCs w:val="23"/>
          <w:shd w:val="clear" w:color="auto" w:fill="ffffff"/>
          <w:rtl w:val="0"/>
          <w:lang w:val="es-ES_tradnl"/>
        </w:rPr>
        <w:t>  ¡</w:t>
      </w:r>
      <w:r>
        <w:rPr>
          <w:rFonts w:ascii="Times New Roman" w:hAnsi="Times New Roman"/>
          <w:sz w:val="23"/>
          <w:szCs w:val="23"/>
          <w:shd w:val="clear" w:color="auto" w:fill="ffffff"/>
          <w:rtl w:val="0"/>
          <w:lang w:val="es-ES_tradnl"/>
        </w:rPr>
        <w:t>nadie bajo sus efectos se comporta</w:t>
      </w:r>
      <w:r>
        <w:rPr>
          <w:rFonts w:ascii="Times New Roman" w:hAnsi="Times New Roman"/>
          <w:sz w:val="23"/>
          <w:szCs w:val="23"/>
          <w:shd w:val="clear" w:color="auto" w:fill="ffffff"/>
          <w:rtl w:val="0"/>
          <w:lang w:val="en-US"/>
        </w:rPr>
        <w:t xml:space="preserve">  </w:t>
      </w:r>
      <w:r>
        <w:rPr>
          <w:rFonts w:ascii="Times New Roman" w:hAnsi="Times New Roman"/>
          <w:sz w:val="23"/>
          <w:szCs w:val="23"/>
          <w:shd w:val="clear" w:color="auto" w:fill="ffffff"/>
          <w:rtl w:val="0"/>
          <w:lang w:val="it-IT"/>
        </w:rPr>
        <w:t>sabiamente!</w:t>
      </w:r>
      <w:r>
        <w:rPr>
          <w:rFonts w:ascii="Times New Roman" w:hAnsi="Times New Roman"/>
          <w:sz w:val="23"/>
          <w:szCs w:val="23"/>
          <w:shd w:val="clear" w:color="auto" w:fill="ffffff"/>
          <w:rtl w:val="0"/>
          <w:lang w:val="en-US"/>
        </w:rPr>
        <w:t xml:space="preserve"> </w:t>
      </w:r>
      <w:r>
        <w:rPr>
          <w:rFonts w:ascii="Times New Roman" w:hAnsi="Times New Roman"/>
          <w:sz w:val="23"/>
          <w:szCs w:val="23"/>
          <w:shd w:val="clear" w:color="auto" w:fill="ffffff"/>
          <w:rtl w:val="0"/>
          <w:lang w:val="it-IT"/>
        </w:rPr>
        <w:t>Proverbios</w:t>
      </w:r>
      <w:r>
        <w:rPr>
          <w:rFonts w:ascii="Times New Roman" w:hAnsi="Times New Roman" w:hint="default"/>
          <w:sz w:val="23"/>
          <w:szCs w:val="23"/>
          <w:shd w:val="clear" w:color="auto" w:fill="ffffff"/>
          <w:rtl w:val="0"/>
        </w:rPr>
        <w:t> </w:t>
      </w:r>
      <w:r>
        <w:rPr>
          <w:rFonts w:ascii="Times New Roman" w:hAnsi="Times New Roman"/>
          <w:sz w:val="23"/>
          <w:szCs w:val="23"/>
          <w:shd w:val="clear" w:color="auto" w:fill="ffffff"/>
          <w:rtl w:val="0"/>
          <w:lang w:val="en-US"/>
        </w:rPr>
        <w:t>20</w:t>
      </w:r>
      <w:r>
        <w:rPr>
          <w:rFonts w:ascii="Times New Roman" w:hAnsi="Times New Roman"/>
          <w:sz w:val="23"/>
          <w:szCs w:val="23"/>
          <w:shd w:val="clear" w:color="auto" w:fill="ffffff"/>
          <w:rtl w:val="0"/>
          <w:lang w:val="ru-RU"/>
        </w:rPr>
        <w:t>:1</w:t>
      </w:r>
    </w:p>
    <w:p>
      <w:pPr>
        <w:pStyle w:val="Normal.0"/>
        <w:ind w:left="360" w:right="360" w:firstLine="0"/>
        <w:rPr>
          <w:sz w:val="23"/>
          <w:szCs w:val="23"/>
        </w:rPr>
      </w:pPr>
    </w:p>
    <w:p>
      <w:pPr>
        <w:pStyle w:val="Normal.0"/>
        <w:ind w:left="360" w:right="360" w:firstLine="0"/>
        <w:rPr>
          <w:sz w:val="23"/>
          <w:szCs w:val="23"/>
        </w:rPr>
      </w:pPr>
      <w:r>
        <w:rPr>
          <w:sz w:val="23"/>
          <w:szCs w:val="23"/>
          <w:rtl w:val="0"/>
          <w:lang w:val="en-US"/>
        </w:rPr>
        <w:t>N</w:t>
      </w:r>
      <w:r>
        <w:rPr>
          <w:sz w:val="23"/>
          <w:szCs w:val="23"/>
          <w:rtl w:val="0"/>
          <w:lang w:val="en-US"/>
        </w:rPr>
        <w:t xml:space="preserve">o se emborrachen con vino, que lleva al desenfreno. Al contrario, sean llenos del </w:t>
      </w:r>
      <w:r>
        <w:rPr>
          <w:sz w:val="23"/>
          <w:szCs w:val="23"/>
          <w:rtl w:val="0"/>
          <w:lang w:val="en-US"/>
        </w:rPr>
        <w:t>Esp</w:t>
      </w:r>
      <w:r>
        <w:rPr>
          <w:sz w:val="23"/>
          <w:szCs w:val="23"/>
          <w:rtl w:val="0"/>
          <w:lang w:val="en-US"/>
        </w:rPr>
        <w:t>í</w:t>
      </w:r>
      <w:r>
        <w:rPr>
          <w:sz w:val="23"/>
          <w:szCs w:val="23"/>
          <w:rtl w:val="0"/>
          <w:lang w:val="en-US"/>
        </w:rPr>
        <w:t>ritu.</w:t>
      </w:r>
      <w:r>
        <w:rPr>
          <w:sz w:val="23"/>
          <w:szCs w:val="23"/>
          <w:rtl w:val="0"/>
          <w:lang w:val="en-US"/>
        </w:rPr>
        <w:t xml:space="preserve"> Efesios</w:t>
      </w:r>
      <w:r>
        <w:rPr>
          <w:sz w:val="23"/>
          <w:szCs w:val="23"/>
          <w:rtl w:val="0"/>
          <w:lang w:val="en-US"/>
        </w:rPr>
        <w:t> </w:t>
      </w:r>
      <w:r>
        <w:rPr>
          <w:sz w:val="23"/>
          <w:szCs w:val="23"/>
          <w:rtl w:val="0"/>
          <w:lang w:val="en-US"/>
        </w:rPr>
        <w:t>5:18</w:t>
      </w:r>
    </w:p>
    <w:p>
      <w:pPr>
        <w:pStyle w:val="Normal.0"/>
        <w:rPr>
          <w:sz w:val="23"/>
          <w:szCs w:val="23"/>
        </w:rPr>
      </w:pPr>
    </w:p>
    <w:p>
      <w:pPr>
        <w:pStyle w:val="Normal.0"/>
        <w:rPr>
          <w:sz w:val="23"/>
          <w:szCs w:val="23"/>
        </w:rPr>
      </w:pPr>
      <w:r>
        <w:rPr>
          <w:sz w:val="23"/>
          <w:szCs w:val="23"/>
          <w:rtl w:val="0"/>
          <w:lang w:val="en-US"/>
        </w:rPr>
        <w:t>La Biblia dice muy poco, si es que dice algo, sobre el uso de narc</w:t>
      </w:r>
      <w:r>
        <w:rPr>
          <w:sz w:val="23"/>
          <w:szCs w:val="23"/>
          <w:rtl w:val="0"/>
          <w:lang w:val="en-US"/>
        </w:rPr>
        <w:t>ó</w:t>
      </w:r>
      <w:r>
        <w:rPr>
          <w:sz w:val="23"/>
          <w:szCs w:val="23"/>
          <w:rtl w:val="0"/>
          <w:lang w:val="en-US"/>
        </w:rPr>
        <w:t>ticos, por lo tanto, debemos basar nuestras conclusiones con respecto a su uso en principios en lugar de en la ense</w:t>
      </w:r>
      <w:r>
        <w:rPr>
          <w:sz w:val="23"/>
          <w:szCs w:val="23"/>
          <w:rtl w:val="0"/>
          <w:lang w:val="en-US"/>
        </w:rPr>
        <w:t>ñ</w:t>
      </w:r>
      <w:r>
        <w:rPr>
          <w:sz w:val="23"/>
          <w:szCs w:val="23"/>
          <w:rtl w:val="0"/>
          <w:lang w:val="en-US"/>
        </w:rPr>
        <w:t>anza directa sobre el tema.</w:t>
      </w:r>
    </w:p>
    <w:p>
      <w:pPr>
        <w:pStyle w:val="Normal.0"/>
        <w:rPr>
          <w:sz w:val="23"/>
          <w:szCs w:val="23"/>
        </w:rPr>
      </w:pPr>
    </w:p>
    <w:p>
      <w:pPr>
        <w:pStyle w:val="Normal.0"/>
        <w:rPr>
          <w:sz w:val="23"/>
          <w:szCs w:val="23"/>
        </w:rPr>
      </w:pPr>
      <w:r>
        <w:rPr>
          <w:sz w:val="23"/>
          <w:szCs w:val="23"/>
          <w:rtl w:val="0"/>
          <w:lang w:val="en-US"/>
        </w:rPr>
        <w:t>La mayor</w:t>
      </w:r>
      <w:r>
        <w:rPr>
          <w:sz w:val="23"/>
          <w:szCs w:val="23"/>
          <w:rtl w:val="0"/>
          <w:lang w:val="en-US"/>
        </w:rPr>
        <w:t>í</w:t>
      </w:r>
      <w:r>
        <w:rPr>
          <w:sz w:val="23"/>
          <w:szCs w:val="23"/>
          <w:rtl w:val="0"/>
          <w:lang w:val="en-US"/>
        </w:rPr>
        <w:t>a de las drogas no medicinales son ilegales, y los cristianos est</w:t>
      </w:r>
      <w:r>
        <w:rPr>
          <w:sz w:val="23"/>
          <w:szCs w:val="23"/>
          <w:rtl w:val="0"/>
          <w:lang w:val="en-US"/>
        </w:rPr>
        <w:t>á</w:t>
      </w:r>
      <w:r>
        <w:rPr>
          <w:sz w:val="23"/>
          <w:szCs w:val="23"/>
          <w:rtl w:val="0"/>
          <w:lang w:val="en-US"/>
        </w:rPr>
        <w:t>n instruidos para obedecer la ley y respetar la autoridad gubernamental. Solo por esa raz</w:t>
      </w:r>
      <w:r>
        <w:rPr>
          <w:sz w:val="23"/>
          <w:szCs w:val="23"/>
          <w:rtl w:val="0"/>
          <w:lang w:val="en-US"/>
        </w:rPr>
        <w:t>ó</w:t>
      </w:r>
      <w:r>
        <w:rPr>
          <w:sz w:val="23"/>
          <w:szCs w:val="23"/>
          <w:rtl w:val="0"/>
          <w:lang w:val="en-US"/>
        </w:rPr>
        <w:t>n deber</w:t>
      </w:r>
      <w:r>
        <w:rPr>
          <w:sz w:val="23"/>
          <w:szCs w:val="23"/>
          <w:rtl w:val="0"/>
          <w:lang w:val="en-US"/>
        </w:rPr>
        <w:t>í</w:t>
      </w:r>
      <w:r>
        <w:rPr>
          <w:sz w:val="23"/>
          <w:szCs w:val="23"/>
          <w:rtl w:val="0"/>
          <w:lang w:val="en-US"/>
        </w:rPr>
        <w:t>amos abstenernos del uso de drogas il</w:t>
      </w:r>
      <w:r>
        <w:rPr>
          <w:sz w:val="23"/>
          <w:szCs w:val="23"/>
          <w:rtl w:val="0"/>
          <w:lang w:val="en-US"/>
        </w:rPr>
        <w:t>í</w:t>
      </w:r>
      <w:r>
        <w:rPr>
          <w:sz w:val="23"/>
          <w:szCs w:val="23"/>
          <w:rtl w:val="0"/>
          <w:lang w:val="en-US"/>
        </w:rPr>
        <w:t>citas.</w:t>
      </w:r>
    </w:p>
    <w:p>
      <w:pPr>
        <w:pStyle w:val="Normal.0"/>
        <w:rPr>
          <w:sz w:val="23"/>
          <w:szCs w:val="23"/>
        </w:rPr>
      </w:pPr>
    </w:p>
    <w:p>
      <w:pPr>
        <w:pStyle w:val="Normal.0"/>
        <w:rPr>
          <w:sz w:val="23"/>
          <w:szCs w:val="23"/>
        </w:rPr>
      </w:pPr>
      <w:r>
        <w:rPr>
          <w:sz w:val="23"/>
          <w:szCs w:val="23"/>
          <w:rtl w:val="0"/>
          <w:lang w:val="en-US"/>
        </w:rPr>
        <w:t>Una raz</w:t>
      </w:r>
      <w:r>
        <w:rPr>
          <w:sz w:val="23"/>
          <w:szCs w:val="23"/>
          <w:rtl w:val="0"/>
          <w:lang w:val="en-US"/>
        </w:rPr>
        <w:t>ó</w:t>
      </w:r>
      <w:r>
        <w:rPr>
          <w:sz w:val="23"/>
          <w:szCs w:val="23"/>
          <w:rtl w:val="0"/>
          <w:lang w:val="en-US"/>
        </w:rPr>
        <w:t>n m</w:t>
      </w:r>
      <w:r>
        <w:rPr>
          <w:sz w:val="23"/>
          <w:szCs w:val="23"/>
          <w:rtl w:val="0"/>
          <w:lang w:val="en-US"/>
        </w:rPr>
        <w:t>á</w:t>
      </w:r>
      <w:r>
        <w:rPr>
          <w:sz w:val="23"/>
          <w:szCs w:val="23"/>
          <w:rtl w:val="0"/>
          <w:lang w:val="en-US"/>
        </w:rPr>
        <w:t>s significativa para que no abusemos de las drogas y el alcohol se basa en el principio de que nuestros cuerpos son considerados el templo del Esp</w:t>
      </w:r>
      <w:r>
        <w:rPr>
          <w:sz w:val="23"/>
          <w:szCs w:val="23"/>
          <w:rtl w:val="0"/>
          <w:lang w:val="en-US"/>
        </w:rPr>
        <w:t>í</w:t>
      </w:r>
      <w:r>
        <w:rPr>
          <w:sz w:val="23"/>
          <w:szCs w:val="23"/>
          <w:rtl w:val="0"/>
          <w:lang w:val="en-US"/>
        </w:rPr>
        <w:t>ritu Santo. Esto es sacado a relucir por el ap</w:t>
      </w:r>
      <w:r>
        <w:rPr>
          <w:sz w:val="23"/>
          <w:szCs w:val="23"/>
          <w:rtl w:val="0"/>
          <w:lang w:val="en-US"/>
        </w:rPr>
        <w:t>ó</w:t>
      </w:r>
      <w:r>
        <w:rPr>
          <w:sz w:val="23"/>
          <w:szCs w:val="23"/>
          <w:rtl w:val="0"/>
          <w:lang w:val="en-US"/>
        </w:rPr>
        <w:t>stol Pablo en 1 Corintios 6:19-20, que dice</w:t>
      </w:r>
      <w:r>
        <w:rPr>
          <w:sz w:val="23"/>
          <w:szCs w:val="23"/>
          <w:rtl w:val="0"/>
          <w:lang w:val="en-US"/>
        </w:rPr>
        <w:t xml:space="preserve">, </w:t>
      </w:r>
      <w:r>
        <w:rPr>
          <w:sz w:val="23"/>
          <w:szCs w:val="23"/>
          <w:rtl w:val="0"/>
          <w:lang w:val="en-US"/>
        </w:rPr>
        <w:t>¿</w:t>
      </w:r>
      <w:r>
        <w:rPr>
          <w:sz w:val="23"/>
          <w:szCs w:val="23"/>
          <w:rtl w:val="0"/>
          <w:lang w:val="en-US"/>
        </w:rPr>
        <w:t>Acaso no saben que su cuerpo es templo del Esp</w:t>
      </w:r>
      <w:r>
        <w:rPr>
          <w:sz w:val="23"/>
          <w:szCs w:val="23"/>
          <w:rtl w:val="0"/>
          <w:lang w:val="en-US"/>
        </w:rPr>
        <w:t>í</w:t>
      </w:r>
      <w:r>
        <w:rPr>
          <w:sz w:val="23"/>
          <w:szCs w:val="23"/>
          <w:rtl w:val="0"/>
          <w:lang w:val="en-US"/>
        </w:rPr>
        <w:t>ritu Santo, quien est</w:t>
      </w:r>
      <w:r>
        <w:rPr>
          <w:sz w:val="23"/>
          <w:szCs w:val="23"/>
          <w:rtl w:val="0"/>
          <w:lang w:val="en-US"/>
        </w:rPr>
        <w:t xml:space="preserve">á </w:t>
      </w:r>
      <w:r>
        <w:rPr>
          <w:sz w:val="23"/>
          <w:szCs w:val="23"/>
          <w:rtl w:val="0"/>
          <w:lang w:val="en-US"/>
        </w:rPr>
        <w:t>en ustedes y al que han recibido de parte de Dios? Ustedes no son sus propios due</w:t>
      </w:r>
      <w:r>
        <w:rPr>
          <w:sz w:val="23"/>
          <w:szCs w:val="23"/>
          <w:rtl w:val="0"/>
          <w:lang w:val="en-US"/>
        </w:rPr>
        <w:t>ñ</w:t>
      </w:r>
      <w:r>
        <w:rPr>
          <w:sz w:val="23"/>
          <w:szCs w:val="23"/>
          <w:rtl w:val="0"/>
          <w:lang w:val="en-US"/>
        </w:rPr>
        <w:t>os;</w:t>
      </w:r>
      <w:r>
        <w:rPr>
          <w:sz w:val="23"/>
          <w:szCs w:val="23"/>
          <w:rtl w:val="0"/>
          <w:lang w:val="en-US"/>
        </w:rPr>
        <w:t> </w:t>
      </w:r>
      <w:r>
        <w:rPr>
          <w:sz w:val="23"/>
          <w:szCs w:val="23"/>
          <w:rtl w:val="0"/>
          <w:lang w:val="en-US"/>
        </w:rPr>
        <w:t>fueron comprados por un precio. Por tanto, glorifiquen con su cuerpo a Dios.</w:t>
      </w:r>
    </w:p>
    <w:p>
      <w:pPr>
        <w:pStyle w:val="Normal.0"/>
        <w:rPr>
          <w:sz w:val="23"/>
          <w:szCs w:val="23"/>
        </w:rPr>
      </w:pPr>
    </w:p>
    <w:p>
      <w:pPr>
        <w:pStyle w:val="Normal.0"/>
        <w:rPr>
          <w:sz w:val="23"/>
          <w:szCs w:val="23"/>
        </w:rPr>
      </w:pPr>
      <w:r>
        <w:rPr>
          <w:sz w:val="23"/>
          <w:szCs w:val="23"/>
          <w:rtl w:val="0"/>
          <w:lang w:val="en-US"/>
        </w:rPr>
        <w:t>El da</w:t>
      </w:r>
      <w:r>
        <w:rPr>
          <w:sz w:val="23"/>
          <w:szCs w:val="23"/>
          <w:rtl w:val="0"/>
          <w:lang w:val="en-US"/>
        </w:rPr>
        <w:t>ñ</w:t>
      </w:r>
      <w:r>
        <w:rPr>
          <w:sz w:val="23"/>
          <w:szCs w:val="23"/>
          <w:rtl w:val="0"/>
          <w:lang w:val="en-US"/>
        </w:rPr>
        <w:t>o que el abuso de sustancias qu</w:t>
      </w:r>
      <w:r>
        <w:rPr>
          <w:sz w:val="23"/>
          <w:szCs w:val="23"/>
          <w:rtl w:val="0"/>
          <w:lang w:val="en-US"/>
        </w:rPr>
        <w:t>í</w:t>
      </w:r>
      <w:r>
        <w:rPr>
          <w:sz w:val="23"/>
          <w:szCs w:val="23"/>
          <w:rtl w:val="0"/>
          <w:lang w:val="en-US"/>
        </w:rPr>
        <w:t>micas puede causar a la mente y el cuerpo de una persona es obvio. Del mismo modo, se nos dice que tengamos nuestras mentes puestas en Cristo y en las cosas espirituales. Cuando nuestro pensamiento est</w:t>
      </w:r>
      <w:r>
        <w:rPr>
          <w:sz w:val="23"/>
          <w:szCs w:val="23"/>
          <w:rtl w:val="0"/>
          <w:lang w:val="en-US"/>
        </w:rPr>
        <w:t xml:space="preserve">á </w:t>
      </w:r>
      <w:r>
        <w:rPr>
          <w:sz w:val="23"/>
          <w:szCs w:val="23"/>
          <w:rtl w:val="0"/>
          <w:lang w:val="en-US"/>
        </w:rPr>
        <w:t>nublado por los efectos de las drogas y el alcohol, no podemos centrar nuestra atenci</w:t>
      </w:r>
      <w:r>
        <w:rPr>
          <w:sz w:val="23"/>
          <w:szCs w:val="23"/>
          <w:rtl w:val="0"/>
          <w:lang w:val="en-US"/>
        </w:rPr>
        <w:t>ó</w:t>
      </w:r>
      <w:r>
        <w:rPr>
          <w:sz w:val="23"/>
          <w:szCs w:val="23"/>
          <w:rtl w:val="0"/>
          <w:lang w:val="en-US"/>
        </w:rPr>
        <w:t>n adecuadamente en el Se</w:t>
      </w:r>
      <w:r>
        <w:rPr>
          <w:sz w:val="23"/>
          <w:szCs w:val="23"/>
          <w:rtl w:val="0"/>
          <w:lang w:val="en-US"/>
        </w:rPr>
        <w:t>ñ</w:t>
      </w:r>
      <w:r>
        <w:rPr>
          <w:sz w:val="23"/>
          <w:szCs w:val="23"/>
          <w:rtl w:val="0"/>
          <w:lang w:val="en-US"/>
        </w:rPr>
        <w:t>or. Este principio se puede aplicar a una variedad de otras cosas adem</w:t>
      </w:r>
      <w:r>
        <w:rPr>
          <w:sz w:val="23"/>
          <w:szCs w:val="23"/>
          <w:rtl w:val="0"/>
          <w:lang w:val="en-US"/>
        </w:rPr>
        <w:t>á</w:t>
      </w:r>
      <w:r>
        <w:rPr>
          <w:sz w:val="23"/>
          <w:szCs w:val="23"/>
          <w:rtl w:val="0"/>
          <w:lang w:val="en-US"/>
        </w:rPr>
        <w:t>s de las drogas y el alcohol. El tabaco, la comida en exceso, la obsesi</w:t>
      </w:r>
      <w:r>
        <w:rPr>
          <w:sz w:val="23"/>
          <w:szCs w:val="23"/>
          <w:rtl w:val="0"/>
          <w:lang w:val="en-US"/>
        </w:rPr>
        <w:t>ó</w:t>
      </w:r>
      <w:r>
        <w:rPr>
          <w:sz w:val="23"/>
          <w:szCs w:val="23"/>
          <w:rtl w:val="0"/>
          <w:lang w:val="en-US"/>
        </w:rPr>
        <w:t>n por los deportes, la falta de ejercicio tienen efectos da</w:t>
      </w:r>
      <w:r>
        <w:rPr>
          <w:sz w:val="23"/>
          <w:szCs w:val="23"/>
          <w:rtl w:val="0"/>
          <w:lang w:val="en-US"/>
        </w:rPr>
        <w:t>ñ</w:t>
      </w:r>
      <w:r>
        <w:rPr>
          <w:sz w:val="23"/>
          <w:szCs w:val="23"/>
          <w:rtl w:val="0"/>
          <w:lang w:val="en-US"/>
        </w:rPr>
        <w:t>inos en nuestros cuerpos y los defectan como templos del Esp</w:t>
      </w:r>
      <w:r>
        <w:rPr>
          <w:sz w:val="23"/>
          <w:szCs w:val="23"/>
          <w:rtl w:val="0"/>
          <w:lang w:val="en-US"/>
        </w:rPr>
        <w:t>í</w:t>
      </w:r>
      <w:r>
        <w:rPr>
          <w:sz w:val="23"/>
          <w:szCs w:val="23"/>
          <w:rtl w:val="0"/>
          <w:lang w:val="en-US"/>
        </w:rPr>
        <w:t>ritu de Dios.</w:t>
      </w:r>
    </w:p>
    <w:p>
      <w:pPr>
        <w:pStyle w:val="Normal.0"/>
        <w:rPr>
          <w:sz w:val="23"/>
          <w:szCs w:val="23"/>
        </w:rPr>
      </w:pPr>
    </w:p>
    <w:p>
      <w:pPr>
        <w:pStyle w:val="Normal.0"/>
        <w:rPr>
          <w:sz w:val="23"/>
          <w:szCs w:val="23"/>
        </w:rPr>
      </w:pPr>
      <w:r>
        <w:rPr>
          <w:sz w:val="23"/>
          <w:szCs w:val="23"/>
          <w:rtl w:val="0"/>
          <w:lang w:val="en-US"/>
        </w:rPr>
        <w:t>La mejor manera de evitar quedar atrapado en un ciclo de dependencia de las drogas y el alcohol es nunca empezar a consumir ninguna de ellas. Mientras que el alcohol se beb</w:t>
      </w:r>
      <w:r>
        <w:rPr>
          <w:sz w:val="23"/>
          <w:szCs w:val="23"/>
          <w:rtl w:val="0"/>
          <w:lang w:val="en-US"/>
        </w:rPr>
        <w:t>í</w:t>
      </w:r>
      <w:r>
        <w:rPr>
          <w:sz w:val="23"/>
          <w:szCs w:val="23"/>
          <w:rtl w:val="0"/>
          <w:lang w:val="en-US"/>
        </w:rPr>
        <w:t>a com</w:t>
      </w:r>
      <w:r>
        <w:rPr>
          <w:sz w:val="23"/>
          <w:szCs w:val="23"/>
          <w:rtl w:val="0"/>
          <w:lang w:val="en-US"/>
        </w:rPr>
        <w:t>ú</w:t>
      </w:r>
      <w:r>
        <w:rPr>
          <w:sz w:val="23"/>
          <w:szCs w:val="23"/>
          <w:rtl w:val="0"/>
          <w:lang w:val="en-US"/>
        </w:rPr>
        <w:t xml:space="preserve">nmente debido a la falta de agua pura e incluso se usaba como medicina (1 Timoteo 5:23) durante la </w:t>
      </w:r>
      <w:r>
        <w:rPr>
          <w:sz w:val="23"/>
          <w:szCs w:val="23"/>
          <w:rtl w:val="0"/>
          <w:lang w:val="en-US"/>
        </w:rPr>
        <w:t>é</w:t>
      </w:r>
      <w:r>
        <w:rPr>
          <w:sz w:val="23"/>
          <w:szCs w:val="23"/>
          <w:rtl w:val="0"/>
          <w:lang w:val="en-US"/>
        </w:rPr>
        <w:t>poca b</w:t>
      </w:r>
      <w:r>
        <w:rPr>
          <w:sz w:val="23"/>
          <w:szCs w:val="23"/>
          <w:rtl w:val="0"/>
          <w:lang w:val="en-US"/>
        </w:rPr>
        <w:t>í</w:t>
      </w:r>
      <w:r>
        <w:rPr>
          <w:sz w:val="23"/>
          <w:szCs w:val="23"/>
          <w:rtl w:val="0"/>
          <w:lang w:val="en-US"/>
        </w:rPr>
        <w:t>blica, hoy en d</w:t>
      </w:r>
      <w:r>
        <w:rPr>
          <w:sz w:val="23"/>
          <w:szCs w:val="23"/>
          <w:rtl w:val="0"/>
          <w:lang w:val="en-US"/>
        </w:rPr>
        <w:t>í</w:t>
      </w:r>
      <w:r>
        <w:rPr>
          <w:sz w:val="23"/>
          <w:szCs w:val="23"/>
          <w:rtl w:val="0"/>
          <w:lang w:val="en-US"/>
        </w:rPr>
        <w:t>a tenemos muchas alternativas mejores. Tales usos ya no son necesarios.</w:t>
      </w:r>
    </w:p>
    <w:p>
      <w:pPr>
        <w:pStyle w:val="Normal.0"/>
      </w:pPr>
      <w:r>
        <w:rPr>
          <w:rtl w:val="0"/>
        </w:rPr>
        <w:t>Por favor, lea los siguientes vers</w:t>
      </w:r>
      <w:r>
        <w:rPr>
          <w:rtl w:val="0"/>
        </w:rPr>
        <w:t>í</w:t>
      </w:r>
      <w:r>
        <w:rPr>
          <w:rtl w:val="0"/>
        </w:rPr>
        <w:t>culos: Proverbios 21:17; Proverbios 23:29-35; G</w:t>
      </w:r>
      <w:r>
        <w:rPr>
          <w:rtl w:val="0"/>
        </w:rPr>
        <w:t>é</w:t>
      </w:r>
      <w:r>
        <w:rPr>
          <w:rtl w:val="0"/>
        </w:rPr>
        <w:t>nesis 9:20-24; G</w:t>
      </w:r>
      <w:r>
        <w:rPr>
          <w:rtl w:val="0"/>
        </w:rPr>
        <w:t>é</w:t>
      </w:r>
      <w:r>
        <w:rPr>
          <w:rtl w:val="0"/>
        </w:rPr>
        <w:t>nesis 18:30-38.</w:t>
      </w:r>
    </w:p>
    <w:p>
      <w:pPr>
        <w:pStyle w:val="Normal.0"/>
      </w:pPr>
    </w:p>
    <w:p>
      <w:pPr>
        <w:pStyle w:val="Normal.0"/>
      </w:pPr>
      <w:r>
        <w:rPr>
          <w:rtl w:val="0"/>
        </w:rPr>
        <w:t>2002 por Prison Mission Association</w:t>
      </w:r>
    </w:p>
    <w:p>
      <w:pPr>
        <w:pStyle w:val="Normal.0"/>
      </w:pPr>
    </w:p>
    <w:p>
      <w:pPr>
        <w:pStyle w:val="Normal.0"/>
      </w:pPr>
    </w:p>
    <w:p>
      <w:pPr>
        <w:pStyle w:val="Normal.0"/>
      </w:pPr>
    </w:p>
    <w:p>
      <w:pPr>
        <w:pStyle w:val="Normal.0"/>
      </w:pPr>
    </w:p>
    <w:p>
      <w:pPr>
        <w:pStyle w:val="Normal.0"/>
      </w:pPr>
    </w:p>
    <w:p>
      <w:pPr>
        <w:pStyle w:val="Title"/>
        <w:jc w:val="left"/>
      </w:pPr>
      <w:r>
        <w:rPr>
          <w:sz w:val="20"/>
          <w:szCs w:val="20"/>
        </w:rP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1194435</wp:posOffset>
                </wp:positionH>
                <wp:positionV relativeFrom="line">
                  <wp:posOffset>116839</wp:posOffset>
                </wp:positionV>
                <wp:extent cx="2743200" cy="342900"/>
                <wp:effectExtent l="0" t="0" r="0" b="0"/>
                <wp:wrapNone/>
                <wp:docPr id="1073741827" name="officeArt object" descr="Rectangle"/>
                <wp:cNvGraphicFramePr/>
                <a:graphic xmlns:a="http://schemas.openxmlformats.org/drawingml/2006/main">
                  <a:graphicData uri="http://schemas.microsoft.com/office/word/2010/wordprocessingShape">
                    <wps:wsp>
                      <wps:cNvSpPr/>
                      <wps:spPr>
                        <a:xfrm>
                          <a:off x="0" y="0"/>
                          <a:ext cx="2743200" cy="342900"/>
                        </a:xfrm>
                        <a:prstGeom prst="rect">
                          <a:avLst/>
                        </a:prstGeom>
                        <a:solidFill>
                          <a:srgbClr val="FFFFFF"/>
                        </a:solidFill>
                        <a:ln w="12700" cap="flat">
                          <a:noFill/>
                          <a:miter lim="400000"/>
                        </a:ln>
                        <a:effectLst/>
                      </wps:spPr>
                      <wps:bodyPr/>
                    </wps:wsp>
                  </a:graphicData>
                </a:graphic>
              </wp:anchor>
            </w:drawing>
          </mc:Choice>
          <mc:Fallback>
            <w:pict>
              <v:rect id="_x0000_s1027" style="visibility:visible;position:absolute;margin-left:94.1pt;margin-top:9.2pt;width:216.0pt;height:27.0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p>
    <w:p>
      <w:pPr>
        <w:pStyle w:val="Normal.0"/>
        <w:spacing w:line="360" w:lineRule="auto"/>
        <w:jc w:val="center"/>
        <w:rPr>
          <w:b w:val="1"/>
          <w:bCs w:val="1"/>
          <w:sz w:val="40"/>
          <w:szCs w:val="40"/>
        </w:rPr>
      </w:pPr>
      <w:r>
        <w:drawing xmlns:a="http://schemas.openxmlformats.org/drawingml/2006/main">
          <wp:inline distT="0" distB="0" distL="0" distR="0">
            <wp:extent cx="1733550" cy="662941"/>
            <wp:effectExtent l="0" t="0" r="0" b="0"/>
            <wp:docPr id="1073741828" name="officeArt object" descr="BCF"/>
            <wp:cNvGraphicFramePr/>
            <a:graphic xmlns:a="http://schemas.openxmlformats.org/drawingml/2006/main">
              <a:graphicData uri="http://schemas.openxmlformats.org/drawingml/2006/picture">
                <pic:pic xmlns:pic="http://schemas.openxmlformats.org/drawingml/2006/picture">
                  <pic:nvPicPr>
                    <pic:cNvPr id="1073741828" name="BCF" descr="BCF"/>
                    <pic:cNvPicPr>
                      <a:picLocks noChangeAspect="1"/>
                    </pic:cNvPicPr>
                  </pic:nvPicPr>
                  <pic:blipFill>
                    <a:blip r:embed="rId4">
                      <a:extLst/>
                    </a:blip>
                    <a:stretch>
                      <a:fillRect/>
                    </a:stretch>
                  </pic:blipFill>
                  <pic:spPr>
                    <a:xfrm>
                      <a:off x="0" y="0"/>
                      <a:ext cx="1733550" cy="662941"/>
                    </a:xfrm>
                    <a:prstGeom prst="rect">
                      <a:avLst/>
                    </a:prstGeom>
                    <a:ln w="12700" cap="flat">
                      <a:noFill/>
                      <a:miter lim="400000"/>
                    </a:ln>
                    <a:effectLst/>
                  </pic:spPr>
                </pic:pic>
              </a:graphicData>
            </a:graphic>
          </wp:inline>
        </w:drawing>
      </w:r>
    </w:p>
    <w:p>
      <w:pPr>
        <w:pStyle w:val="Title"/>
        <w:ind w:left="720" w:firstLine="720"/>
        <w:jc w:val="left"/>
      </w:pPr>
      <w:r>
        <w:rPr>
          <w:rtl w:val="0"/>
          <w:lang w:val="en-US"/>
        </w:rPr>
        <w:t>Essential Topic Studies #21</w:t>
      </w:r>
    </w:p>
    <w:p>
      <w:pPr>
        <w:pStyle w:val="Title"/>
        <w:jc w:val="left"/>
      </w:pPr>
      <w:r>
        <w:rPr>
          <w:rtl w:val="0"/>
          <w:lang w:val="en-US"/>
        </w:rPr>
        <w:t>What Does the Bible Teach about Alcohol and Drug Abuse?</w:t>
      </w:r>
    </w:p>
    <w:p>
      <w:pPr>
        <w:pStyle w:val="Title"/>
        <w:jc w:val="left"/>
        <w:rPr>
          <w:b w:val="0"/>
          <w:bCs w:val="0"/>
        </w:rPr>
      </w:pPr>
    </w:p>
    <w:p>
      <w:pPr>
        <w:pStyle w:val="Title"/>
        <w:jc w:val="left"/>
        <w:rPr>
          <w:b w:val="0"/>
          <w:bCs w:val="0"/>
        </w:rPr>
      </w:pPr>
      <w:r>
        <w:rPr>
          <w:b w:val="0"/>
          <w:bCs w:val="0"/>
          <w:rtl w:val="0"/>
          <w:lang w:val="en-US"/>
        </w:rPr>
        <w:t>Answer:  The Bible describes our bodies as the temple of the Holy Spirit.  We are to treat our bodies with respect and we should do nothing intentionally that causes harm to them or will make them enslaved to chemical substances.  The best advice for a Christian is to abstain from the use of alcohol and non-medicinal drugs.</w:t>
      </w:r>
    </w:p>
    <w:p>
      <w:pPr>
        <w:pStyle w:val="Title"/>
        <w:jc w:val="left"/>
        <w:rPr>
          <w:b w:val="0"/>
          <w:bCs w:val="0"/>
        </w:rPr>
      </w:pPr>
    </w:p>
    <w:p>
      <w:pPr>
        <w:pStyle w:val="Title"/>
        <w:jc w:val="left"/>
        <w:rPr>
          <w:b w:val="0"/>
          <w:bCs w:val="0"/>
        </w:rPr>
      </w:pPr>
      <w:r>
        <w:rPr>
          <w:b w:val="0"/>
          <w:bCs w:val="0"/>
          <w:rtl w:val="0"/>
          <w:lang w:val="en-US"/>
        </w:rPr>
        <w:t>The abuse of alcohol and illegal drugs in our society has been rampant for many years.  The social costs of this epidemic of chemical dependence are tremendous.  More than 75% of all people in America</w:t>
      </w:r>
      <w:r>
        <w:rPr>
          <w:b w:val="0"/>
          <w:bCs w:val="0"/>
          <w:rtl w:val="0"/>
          <w:lang w:val="en-US"/>
        </w:rPr>
        <w:t>’</w:t>
      </w:r>
      <w:r>
        <w:rPr>
          <w:b w:val="0"/>
          <w:bCs w:val="0"/>
          <w:rtl w:val="0"/>
          <w:lang w:val="en-US"/>
        </w:rPr>
        <w:t>s jails and prisons are there for drug-related offences.  Likewise, the toll these destructive habits have on individuals</w:t>
      </w:r>
      <w:r>
        <w:rPr>
          <w:b w:val="0"/>
          <w:bCs w:val="0"/>
          <w:rtl w:val="0"/>
          <w:lang w:val="en-US"/>
        </w:rPr>
        <w:t xml:space="preserve">’ </w:t>
      </w:r>
      <w:r>
        <w:rPr>
          <w:b w:val="0"/>
          <w:bCs w:val="0"/>
          <w:rtl w:val="0"/>
          <w:lang w:val="en-US"/>
        </w:rPr>
        <w:t>lives and families is devastating.</w:t>
      </w:r>
    </w:p>
    <w:p>
      <w:pPr>
        <w:pStyle w:val="Normal.0"/>
      </w:pPr>
    </w:p>
    <w:p>
      <w:pPr>
        <w:pStyle w:val="Normal.0"/>
      </w:pPr>
      <w:r>
        <w:rPr>
          <w:rtl w:val="0"/>
          <w:lang w:val="en-US"/>
        </w:rPr>
        <w:t>The Bible speaks frequently about alcoholic drinks, primarily wine.  The moderate drinking of wine is never forbidden in the Scriptures, however there are numerous warnings against drunkenness and alcohol abuse.</w:t>
      </w:r>
    </w:p>
    <w:p>
      <w:pPr>
        <w:pStyle w:val="Normal.0"/>
      </w:pPr>
    </w:p>
    <w:p>
      <w:pPr>
        <w:pStyle w:val="Block Text"/>
      </w:pPr>
      <w:r>
        <w:rPr>
          <w:rtl w:val="0"/>
          <w:lang w:val="en-US"/>
        </w:rPr>
        <w:t>Wine is a mocker and beer a brawler; whoever is led astray by them is not wise.  Proverbs 20:1</w:t>
      </w:r>
    </w:p>
    <w:p>
      <w:pPr>
        <w:pStyle w:val="Normal.0"/>
        <w:ind w:left="360" w:right="360" w:firstLine="0"/>
      </w:pPr>
    </w:p>
    <w:p>
      <w:pPr>
        <w:pStyle w:val="Normal.0"/>
        <w:ind w:left="360" w:right="360" w:firstLine="0"/>
      </w:pPr>
      <w:r>
        <w:rPr>
          <w:rtl w:val="0"/>
          <w:lang w:val="en-US"/>
        </w:rPr>
        <w:t>Do not get drunk on wine, which leads to debauchery. Instead, be filled with the Spirit.  Ephesians 5:18</w:t>
      </w:r>
    </w:p>
    <w:p>
      <w:pPr>
        <w:pStyle w:val="Normal.0"/>
      </w:pPr>
    </w:p>
    <w:p>
      <w:pPr>
        <w:pStyle w:val="Normal.0"/>
      </w:pPr>
      <w:r>
        <w:rPr>
          <w:rtl w:val="0"/>
          <w:lang w:val="en-US"/>
        </w:rPr>
        <w:t>The Bible says very little, if anything, about the use of narcotics, therefore we must base our conclusions regarding their use on principles rather than direct teaching on the subject.</w:t>
      </w:r>
    </w:p>
    <w:p>
      <w:pPr>
        <w:pStyle w:val="Normal.0"/>
      </w:pPr>
    </w:p>
    <w:p>
      <w:pPr>
        <w:pStyle w:val="Normal.0"/>
      </w:pPr>
      <w:r>
        <w:rPr>
          <w:rtl w:val="0"/>
          <w:lang w:val="en-US"/>
        </w:rPr>
        <w:t>Most non-medicinal drugs are illegal, and Christians are instructed to obey the law and respect governmental authority.   For that reason alone we should abstain from the use of illicit drugs.</w:t>
      </w:r>
    </w:p>
    <w:p>
      <w:pPr>
        <w:pStyle w:val="Normal.0"/>
      </w:pPr>
    </w:p>
    <w:p>
      <w:pPr>
        <w:pStyle w:val="Normal.0"/>
      </w:pPr>
      <w:r>
        <w:rPr>
          <w:rtl w:val="0"/>
          <w:lang w:val="en-US"/>
        </w:rPr>
        <w:t xml:space="preserve">A more significant reason for us not to abuse drugs and alcohol is based on the principle that our bodies are considered the temple of the Holy Spirit.  This is brought out by the Apostle Paul in 1 Corinthians 6:19-20 which says, </w:t>
      </w:r>
      <w:r>
        <w:rPr>
          <w:rtl w:val="0"/>
          <w:lang w:val="en-US"/>
        </w:rPr>
        <w:t>“</w:t>
      </w:r>
      <w:r>
        <w:rPr>
          <w:rtl w:val="0"/>
          <w:lang w:val="en-US"/>
        </w:rPr>
        <w:t>Do you not know that your body is a temple of the Holy Spirit, who is in you, whom you have received from God? You are not your own; you were bought at a price. Therefore honor God with your body.</w:t>
      </w:r>
      <w:r>
        <w:rPr>
          <w:rtl w:val="0"/>
          <w:lang w:val="en-US"/>
        </w:rPr>
        <w:t>”</w:t>
      </w:r>
    </w:p>
    <w:p>
      <w:pPr>
        <w:pStyle w:val="Normal.0"/>
      </w:pPr>
    </w:p>
    <w:p>
      <w:pPr>
        <w:pStyle w:val="Normal.0"/>
      </w:pPr>
      <w:r>
        <w:rPr>
          <w:rtl w:val="0"/>
          <w:lang w:val="en-US"/>
        </w:rPr>
        <w:t>The damage which chemical substance abuse can do to a person</w:t>
      </w:r>
      <w:r>
        <w:rPr>
          <w:rtl w:val="0"/>
          <w:lang w:val="en-US"/>
        </w:rPr>
        <w:t>’</w:t>
      </w:r>
      <w:r>
        <w:rPr>
          <w:rtl w:val="0"/>
          <w:lang w:val="en-US"/>
        </w:rPr>
        <w:t>s mind and body is obvious.  Likewise, we are told to have our minds set on Christ and spiritual things.  When our thinking is clouded by the effects of drugs and alcohol we are unable to focus our attention properly on the Lord.  This principle can be applied to a variety of other things besides drugs and alcohol.  Tobacco, overeating, obsession with sports, lack of exercise all have harmful effects on our bodies and defile our bodies as temples of God</w:t>
      </w:r>
      <w:r>
        <w:rPr>
          <w:rtl w:val="0"/>
          <w:lang w:val="en-US"/>
        </w:rPr>
        <w:t>’</w:t>
      </w:r>
      <w:r>
        <w:rPr>
          <w:rtl w:val="0"/>
          <w:lang w:val="en-US"/>
        </w:rPr>
        <w:t>s Spirit.</w:t>
      </w:r>
    </w:p>
    <w:p>
      <w:pPr>
        <w:pStyle w:val="Normal.0"/>
      </w:pPr>
    </w:p>
    <w:p>
      <w:pPr>
        <w:pStyle w:val="Normal.0"/>
      </w:pPr>
      <w:r>
        <w:rPr>
          <w:rtl w:val="0"/>
          <w:lang w:val="en-US"/>
        </w:rPr>
        <w:t>The best way to avoid ever being caught up in a cycle of dependence on drugs and alcohol is to never start using either of them.  While alcohol was commonly drunk because of a lack of pure water and even used as medicine (1 Timothy 5:23) during biblical times, today we have many better alternatives. Such uses are no longer necessary.</w:t>
      </w:r>
    </w:p>
    <w:p>
      <w:pPr>
        <w:pStyle w:val="Normal.0"/>
      </w:pPr>
    </w:p>
    <w:p>
      <w:pPr>
        <w:pStyle w:val="Normal.0"/>
      </w:pPr>
      <w:r>
        <w:rPr>
          <w:rtl w:val="0"/>
          <w:lang w:val="en-US"/>
        </w:rPr>
        <w:t>Please read the following verses:  Proverbs 21:17; Proverbs 23:29-35; Genesis 9:20-24; Genesis 18:30-38.</w:t>
      </w:r>
    </w:p>
    <w:p>
      <w:pPr>
        <w:pStyle w:val="Normal.0"/>
      </w:pPr>
    </w:p>
    <w:p>
      <w:pPr>
        <w:pStyle w:val="Normal.0"/>
      </w:pPr>
      <w:r>
        <w:rPr>
          <w:rtl w:val="0"/>
          <w:lang w:val="en-US"/>
        </w:rPr>
        <w:t xml:space="preserve">© </w:t>
      </w:r>
      <w:r>
        <w:rPr>
          <w:rtl w:val="0"/>
          <w:lang w:val="en-US"/>
        </w:rPr>
        <w:t>2002 by Prison Mission Association</w:t>
      </w:r>
    </w:p>
    <w:sectPr>
      <w:headerReference w:type="default" r:id="rId5"/>
      <w:footerReference w:type="default" r:id="rId6"/>
      <w:pgSz w:w="15840" w:h="12240" w:orient="landscape"/>
      <w:pgMar w:top="1080" w:right="720" w:bottom="1080" w:left="720" w:header="720" w:footer="720"/>
      <w:cols w:num="2" w:equalWidth="0">
        <w:col w:w="6840" w:space="1440"/>
        <w:col w:w="6120"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Heading 1">
    <w:name w:val="Heading 1"/>
    <w:next w:val="Normal.0"/>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Outline>
        <w14:noFill/>
      </w14:textOutline>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Block Text">
    <w:name w:val="Block Text"/>
    <w:next w:val="Block Text"/>
    <w:pPr>
      <w:keepNext w:val="0"/>
      <w:keepLines w:val="0"/>
      <w:pageBreakBefore w:val="0"/>
      <w:widowControl w:val="1"/>
      <w:shd w:val="clear" w:color="auto" w:fill="auto"/>
      <w:suppressAutoHyphens w:val="0"/>
      <w:bidi w:val="0"/>
      <w:spacing w:before="0" w:after="0" w:line="240" w:lineRule="auto"/>
      <w:ind w:left="360" w:right="36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